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9" w:rsidRDefault="00072999" w:rsidP="001B1968">
      <w:pPr>
        <w:tabs>
          <w:tab w:val="left" w:pos="3402"/>
        </w:tabs>
        <w:ind w:left="3544"/>
        <w:jc w:val="center"/>
        <w:rPr>
          <w:rFonts w:ascii="Arial" w:hAnsi="Arial" w:cs="Arial"/>
        </w:rPr>
      </w:pPr>
    </w:p>
    <w:p w:rsidR="00072999" w:rsidRDefault="005815D1" w:rsidP="001B1968">
      <w:pPr>
        <w:tabs>
          <w:tab w:val="left" w:pos="3402"/>
        </w:tabs>
        <w:ind w:left="3544"/>
        <w:jc w:val="center"/>
        <w:rPr>
          <w:rFonts w:ascii="Arial" w:hAnsi="Arial" w:cs="Arial"/>
        </w:rPr>
      </w:pPr>
      <w:r w:rsidRPr="005815D1">
        <w:rPr>
          <w:noProof/>
        </w:rPr>
        <w:pict>
          <v:line id="Прямая соединительная линия 4" o:spid="_x0000_s1026" style="position:absolute;left:0;text-align:left;z-index:251663360;visibility:visible" from="-166.15pt,2.7pt" to="344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" strokeweight="4.5pt">
            <v:stroke linestyle="thickThin"/>
          </v:line>
        </w:pict>
      </w:r>
      <w:r w:rsidR="00EE5259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110490</wp:posOffset>
            </wp:positionV>
            <wp:extent cx="2061210" cy="94488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999" w:rsidRDefault="005815D1" w:rsidP="001B1968">
      <w:pPr>
        <w:tabs>
          <w:tab w:val="left" w:pos="3402"/>
        </w:tabs>
        <w:ind w:left="3544"/>
        <w:jc w:val="center"/>
        <w:rPr>
          <w:rFonts w:ascii="Arial" w:hAnsi="Arial" w:cs="Arial"/>
        </w:rPr>
      </w:pPr>
      <w:r w:rsidRPr="005815D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.2pt;margin-top:-.05pt;width:317.4pt;height:17.75pt;z-index:251660288" o:allowincell="f" fillcolor="black" stroked="f">
            <v:shadow on="t" color="silver" offset="3pt"/>
            <v:textpath style="font-family:&quot;Garamond&quot;;font-size:16pt;font-weight:bold;v-text-kern:t" trim="t" fitpath="t" string="Общество с ограниченной ответственностью&#10;"/>
          </v:shape>
        </w:pict>
      </w:r>
    </w:p>
    <w:p w:rsidR="00072999" w:rsidRPr="00EE5259" w:rsidRDefault="005815D1" w:rsidP="001B1968">
      <w:pPr>
        <w:tabs>
          <w:tab w:val="left" w:pos="3402"/>
        </w:tabs>
        <w:ind w:left="3544"/>
        <w:jc w:val="center"/>
        <w:rPr>
          <w:rFonts w:ascii="Arial" w:hAnsi="Arial" w:cs="Arial"/>
          <w:lang w:val="en-US"/>
        </w:rPr>
      </w:pPr>
      <w:r w:rsidRPr="005815D1">
        <w:rPr>
          <w:noProof/>
        </w:rPr>
        <w:pict>
          <v:shape id="_x0000_s1029" type="#_x0000_t136" style="position:absolute;left:0;text-align:left;margin-left:-7.2pt;margin-top:8.15pt;width:342pt;height:40.75pt;z-index:251661312" o:allowincell="f" fillcolor="black" stroked="f">
            <v:shadow on="t" color="silver"/>
            <v:textpath style="font-family:&quot;Garamond&quot;;font-size:24pt;font-weight:bold;v-text-kern:t" trim="t" fitpath="t" string="&quot;Монолит&quot;&#10;"/>
          </v:shape>
        </w:pict>
      </w:r>
    </w:p>
    <w:p w:rsidR="00072999" w:rsidRDefault="00072999" w:rsidP="001B1968">
      <w:pPr>
        <w:tabs>
          <w:tab w:val="left" w:pos="3402"/>
        </w:tabs>
        <w:ind w:left="567"/>
        <w:jc w:val="center"/>
        <w:rPr>
          <w:rFonts w:ascii="Arial" w:hAnsi="Arial" w:cs="Arial"/>
        </w:rPr>
      </w:pPr>
    </w:p>
    <w:p w:rsidR="00072999" w:rsidRDefault="00072999" w:rsidP="001B196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213BC" w:rsidRDefault="004213BC" w:rsidP="001B196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E5259" w:rsidRDefault="005815D1" w:rsidP="001B1968">
      <w:pPr>
        <w:jc w:val="center"/>
        <w:rPr>
          <w:rFonts w:ascii="Garamond" w:hAnsi="Garamond" w:cs="Arial"/>
          <w:b/>
          <w:bCs/>
          <w:i/>
          <w:iCs/>
          <w:lang w:val="en-US"/>
        </w:rPr>
      </w:pPr>
      <w:r w:rsidRPr="005815D1">
        <w:rPr>
          <w:noProof/>
        </w:rPr>
        <w:pict>
          <v:line id="Прямая соединительная линия 2" o:spid="_x0000_s1031" style="position:absolute;left:0;text-align:left;z-index:251659264;visibility:visible" from="-166.15pt,12pt" to="34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" strokeweight="4.5pt">
            <v:stroke linestyle="thickThin"/>
          </v:line>
        </w:pict>
      </w:r>
    </w:p>
    <w:p w:rsidR="00072999" w:rsidRPr="004D16DB" w:rsidRDefault="00072999" w:rsidP="004D16DB">
      <w:pPr>
        <w:jc w:val="center"/>
        <w:rPr>
          <w:b/>
          <w:i/>
        </w:rPr>
      </w:pPr>
      <w:r w:rsidRPr="004D16DB">
        <w:rPr>
          <w:b/>
          <w:i/>
        </w:rPr>
        <w:t>43000</w:t>
      </w:r>
      <w:r w:rsidR="00550C13" w:rsidRPr="004D16DB">
        <w:rPr>
          <w:b/>
          <w:i/>
        </w:rPr>
        <w:t>1</w:t>
      </w:r>
      <w:r w:rsidR="004D16DB" w:rsidRPr="004D16DB">
        <w:rPr>
          <w:b/>
          <w:i/>
        </w:rPr>
        <w:t>, Россия</w:t>
      </w:r>
      <w:r w:rsidRPr="004D16DB">
        <w:rPr>
          <w:b/>
          <w:i/>
        </w:rPr>
        <w:t>,</w:t>
      </w:r>
      <w:r w:rsidR="004D16DB" w:rsidRPr="004D16DB">
        <w:rPr>
          <w:b/>
          <w:i/>
        </w:rPr>
        <w:t xml:space="preserve"> Республика Мордовия, г.Саранск,</w:t>
      </w:r>
      <w:r w:rsidRPr="004D16DB">
        <w:rPr>
          <w:b/>
          <w:i/>
        </w:rPr>
        <w:t xml:space="preserve"> </w:t>
      </w:r>
      <w:r w:rsidR="004D16DB" w:rsidRPr="004D16DB">
        <w:rPr>
          <w:b/>
          <w:i/>
        </w:rPr>
        <w:t>ул.Строительная, 1А</w:t>
      </w:r>
    </w:p>
    <w:p w:rsidR="00072999" w:rsidRPr="004D16DB" w:rsidRDefault="00072999" w:rsidP="004D16DB">
      <w:pPr>
        <w:jc w:val="center"/>
        <w:rPr>
          <w:b/>
          <w:i/>
          <w:lang w:val="en-US"/>
        </w:rPr>
      </w:pPr>
      <w:r w:rsidRPr="004D16DB">
        <w:rPr>
          <w:b/>
          <w:i/>
        </w:rPr>
        <w:t>тел</w:t>
      </w:r>
      <w:r w:rsidRPr="004D16DB">
        <w:rPr>
          <w:b/>
          <w:i/>
          <w:lang w:val="en-US"/>
        </w:rPr>
        <w:t xml:space="preserve">.: </w:t>
      </w:r>
      <w:r w:rsidR="004D16DB">
        <w:rPr>
          <w:b/>
          <w:i/>
          <w:lang w:val="en-US"/>
        </w:rPr>
        <w:t>8</w:t>
      </w:r>
      <w:r w:rsidR="004D16DB" w:rsidRPr="004D16DB">
        <w:rPr>
          <w:b/>
          <w:i/>
          <w:lang w:val="en-US"/>
        </w:rPr>
        <w:t>-</w:t>
      </w:r>
      <w:r w:rsidR="004D16DB">
        <w:rPr>
          <w:b/>
          <w:i/>
          <w:lang w:val="en-US"/>
        </w:rPr>
        <w:t>917</w:t>
      </w:r>
      <w:r w:rsidR="004D16DB" w:rsidRPr="004D16DB">
        <w:rPr>
          <w:b/>
          <w:i/>
          <w:lang w:val="en-US"/>
        </w:rPr>
        <w:t>-</w:t>
      </w:r>
      <w:r w:rsidR="004D16DB">
        <w:rPr>
          <w:b/>
          <w:i/>
          <w:lang w:val="en-US"/>
        </w:rPr>
        <w:t>690</w:t>
      </w:r>
      <w:r w:rsidR="004D16DB" w:rsidRPr="004D16DB">
        <w:rPr>
          <w:b/>
          <w:i/>
          <w:lang w:val="en-US"/>
        </w:rPr>
        <w:t>-</w:t>
      </w:r>
      <w:r w:rsidR="004D16DB">
        <w:rPr>
          <w:b/>
          <w:i/>
          <w:lang w:val="en-US"/>
        </w:rPr>
        <w:t>90</w:t>
      </w:r>
      <w:r w:rsidR="004D16DB" w:rsidRPr="004D16DB">
        <w:rPr>
          <w:b/>
          <w:i/>
          <w:lang w:val="en-US"/>
        </w:rPr>
        <w:t>-90,</w:t>
      </w:r>
      <w:r w:rsidR="00550C13" w:rsidRPr="004D16DB">
        <w:rPr>
          <w:b/>
          <w:i/>
          <w:lang w:val="en-US"/>
        </w:rPr>
        <w:t>8</w:t>
      </w:r>
      <w:r w:rsidR="004D16DB" w:rsidRPr="004D16DB">
        <w:rPr>
          <w:b/>
          <w:i/>
          <w:lang w:val="en-US"/>
        </w:rPr>
        <w:t>-</w:t>
      </w:r>
      <w:r w:rsidR="00550C13" w:rsidRPr="004D16DB">
        <w:rPr>
          <w:b/>
          <w:i/>
          <w:lang w:val="en-US"/>
        </w:rPr>
        <w:t>987</w:t>
      </w:r>
      <w:r w:rsidR="004D16DB" w:rsidRPr="004D16DB">
        <w:rPr>
          <w:b/>
          <w:i/>
          <w:lang w:val="en-US"/>
        </w:rPr>
        <w:t>-</w:t>
      </w:r>
      <w:r w:rsidR="00550C13" w:rsidRPr="004D16DB">
        <w:rPr>
          <w:b/>
          <w:i/>
          <w:lang w:val="en-US"/>
        </w:rPr>
        <w:t>690</w:t>
      </w:r>
      <w:r w:rsidR="004D16DB" w:rsidRPr="004D16DB">
        <w:rPr>
          <w:b/>
          <w:i/>
          <w:lang w:val="en-US"/>
        </w:rPr>
        <w:t>-</w:t>
      </w:r>
      <w:r w:rsidR="00550C13" w:rsidRPr="004D16DB">
        <w:rPr>
          <w:b/>
          <w:i/>
          <w:lang w:val="en-US"/>
        </w:rPr>
        <w:t>12</w:t>
      </w:r>
      <w:r w:rsidR="004D16DB" w:rsidRPr="004D16DB">
        <w:rPr>
          <w:b/>
          <w:i/>
          <w:lang w:val="en-US"/>
        </w:rPr>
        <w:t>-</w:t>
      </w:r>
      <w:r w:rsidR="00550C13" w:rsidRPr="004D16DB">
        <w:rPr>
          <w:b/>
          <w:i/>
          <w:lang w:val="en-US"/>
        </w:rPr>
        <w:t>19</w:t>
      </w:r>
      <w:r w:rsidR="00427AF7" w:rsidRPr="004D16DB">
        <w:rPr>
          <w:b/>
          <w:i/>
          <w:lang w:val="en-US"/>
        </w:rPr>
        <w:t xml:space="preserve">,e-mail:  </w:t>
      </w:r>
      <w:hyperlink r:id="rId8" w:history="1">
        <w:r w:rsidR="00427AF7" w:rsidRPr="004D16DB">
          <w:rPr>
            <w:rStyle w:val="a3"/>
            <w:b/>
            <w:i/>
            <w:lang w:val="en-US"/>
          </w:rPr>
          <w:t>monolitsaransk@mail.ru</w:t>
        </w:r>
      </w:hyperlink>
    </w:p>
    <w:p w:rsidR="00072999" w:rsidRPr="00146AC6" w:rsidRDefault="00072999" w:rsidP="00146AC6">
      <w:pPr>
        <w:jc w:val="center"/>
        <w:rPr>
          <w:rFonts w:ascii="Garamond" w:hAnsi="Garamond"/>
        </w:rPr>
      </w:pPr>
      <w:r w:rsidRPr="00146AC6">
        <w:rPr>
          <w:rFonts w:ascii="Garamond" w:hAnsi="Garamond"/>
        </w:rPr>
        <w:t>ИНН 132</w:t>
      </w:r>
      <w:r w:rsidR="00550C13" w:rsidRPr="00146AC6">
        <w:rPr>
          <w:rFonts w:ascii="Garamond" w:hAnsi="Garamond"/>
        </w:rPr>
        <w:t>7016970</w:t>
      </w:r>
      <w:r w:rsidR="004213BC" w:rsidRPr="00146AC6">
        <w:rPr>
          <w:rFonts w:ascii="Garamond" w:hAnsi="Garamond"/>
        </w:rPr>
        <w:t xml:space="preserve"> КПП 132701001</w:t>
      </w:r>
      <w:r w:rsidR="00550C13" w:rsidRPr="00146AC6">
        <w:rPr>
          <w:rFonts w:ascii="Garamond" w:hAnsi="Garamond"/>
        </w:rPr>
        <w:t xml:space="preserve"> ОГРН 1121327002026</w:t>
      </w:r>
    </w:p>
    <w:p w:rsidR="00072999" w:rsidRPr="00146AC6" w:rsidRDefault="00550C13" w:rsidP="00146AC6">
      <w:pPr>
        <w:jc w:val="center"/>
        <w:rPr>
          <w:rFonts w:ascii="Garamond" w:hAnsi="Garamond"/>
        </w:rPr>
      </w:pPr>
      <w:r w:rsidRPr="00146AC6">
        <w:rPr>
          <w:rFonts w:ascii="Garamond" w:hAnsi="Garamond"/>
        </w:rPr>
        <w:t>р</w:t>
      </w:r>
      <w:r w:rsidR="00072999" w:rsidRPr="00146AC6">
        <w:rPr>
          <w:rFonts w:ascii="Garamond" w:hAnsi="Garamond"/>
        </w:rPr>
        <w:t>/с 40702810</w:t>
      </w:r>
      <w:r w:rsidRPr="00146AC6">
        <w:rPr>
          <w:rFonts w:ascii="Garamond" w:hAnsi="Garamond"/>
        </w:rPr>
        <w:t>100000029798</w:t>
      </w:r>
      <w:r w:rsidR="00072999" w:rsidRPr="00146AC6">
        <w:rPr>
          <w:rFonts w:ascii="Garamond" w:hAnsi="Garamond"/>
        </w:rPr>
        <w:t xml:space="preserve"> в </w:t>
      </w:r>
      <w:r w:rsidRPr="00146AC6">
        <w:rPr>
          <w:rFonts w:ascii="Garamond" w:hAnsi="Garamond"/>
        </w:rPr>
        <w:t>ОО «Саранск-Центральный» ЗАО АКБ «ЭКСПРЕСС-ВОЛГА»</w:t>
      </w:r>
    </w:p>
    <w:p w:rsidR="00072999" w:rsidRPr="00146AC6" w:rsidRDefault="00072999" w:rsidP="00146AC6">
      <w:pPr>
        <w:jc w:val="center"/>
        <w:rPr>
          <w:rFonts w:ascii="Garamond" w:hAnsi="Garamond"/>
        </w:rPr>
      </w:pPr>
      <w:r w:rsidRPr="00146AC6">
        <w:rPr>
          <w:rFonts w:ascii="Garamond" w:hAnsi="Garamond"/>
        </w:rPr>
        <w:t>БИК 04</w:t>
      </w:r>
      <w:r w:rsidR="00550C13" w:rsidRPr="00146AC6">
        <w:rPr>
          <w:rFonts w:ascii="Garamond" w:hAnsi="Garamond"/>
        </w:rPr>
        <w:t xml:space="preserve">6311808 </w:t>
      </w:r>
      <w:r w:rsidRPr="00146AC6">
        <w:rPr>
          <w:rFonts w:ascii="Garamond" w:hAnsi="Garamond"/>
        </w:rPr>
        <w:t>к/с 30101810</w:t>
      </w:r>
      <w:r w:rsidR="00550C13" w:rsidRPr="00146AC6">
        <w:rPr>
          <w:rFonts w:ascii="Garamond" w:hAnsi="Garamond"/>
        </w:rPr>
        <w:t>600000000808</w:t>
      </w:r>
    </w:p>
    <w:p w:rsidR="00072999" w:rsidRPr="00146AC6" w:rsidRDefault="00072999" w:rsidP="00146AC6">
      <w:pPr>
        <w:jc w:val="center"/>
        <w:rPr>
          <w:rFonts w:ascii="Garamond" w:hAnsi="Garamond"/>
        </w:rPr>
      </w:pPr>
      <w:r w:rsidRPr="00146AC6">
        <w:rPr>
          <w:rFonts w:ascii="Garamond" w:hAnsi="Garamond"/>
        </w:rPr>
        <w:t xml:space="preserve">ОКПО </w:t>
      </w:r>
      <w:r w:rsidR="00550C13" w:rsidRPr="00146AC6">
        <w:rPr>
          <w:rFonts w:ascii="Garamond" w:hAnsi="Garamond"/>
        </w:rPr>
        <w:t>91686434</w:t>
      </w:r>
      <w:r w:rsidR="00146AC6" w:rsidRPr="004D16DB">
        <w:rPr>
          <w:rFonts w:ascii="Garamond" w:hAnsi="Garamond"/>
        </w:rPr>
        <w:t xml:space="preserve"> </w:t>
      </w:r>
      <w:r w:rsidR="00427AF7" w:rsidRPr="00146AC6">
        <w:rPr>
          <w:rFonts w:ascii="Garamond" w:hAnsi="Garamond"/>
        </w:rPr>
        <w:t>ОКАТО 89401364000 ОКФС 16 ОКОПФ 65  ОКВЭД 26.63</w:t>
      </w:r>
    </w:p>
    <w:p w:rsidR="00072999" w:rsidRDefault="005815D1" w:rsidP="001B1968">
      <w:pPr>
        <w:tabs>
          <w:tab w:val="left" w:pos="3402"/>
        </w:tabs>
        <w:ind w:left="567"/>
        <w:jc w:val="center"/>
      </w:pPr>
      <w:r w:rsidRPr="005815D1">
        <w:rPr>
          <w:noProof/>
          <w:sz w:val="20"/>
        </w:rPr>
        <w:pict>
          <v:line id="Прямая соединительная линия 1" o:spid="_x0000_s1030" style="position:absolute;left:0;text-align:left;z-index:251664384;visibility:visible" from="-1.6pt,6.85pt" to="509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" strokeweight="4.5pt">
            <v:stroke linestyle="thickThin"/>
          </v:line>
        </w:pict>
      </w:r>
    </w:p>
    <w:p w:rsidR="00EC703A" w:rsidRPr="00EC703A" w:rsidRDefault="00EC703A" w:rsidP="00EC703A">
      <w:pPr>
        <w:keepNext/>
        <w:keepLines/>
        <w:jc w:val="center"/>
        <w:rPr>
          <w:b/>
          <w:sz w:val="26"/>
          <w:szCs w:val="26"/>
          <w:shd w:val="clear" w:color="auto" w:fill="FFFFFF"/>
        </w:rPr>
      </w:pPr>
      <w:r w:rsidRPr="00EC703A">
        <w:rPr>
          <w:b/>
          <w:bCs/>
          <w:sz w:val="26"/>
          <w:szCs w:val="26"/>
          <w:shd w:val="clear" w:color="auto" w:fill="FFFFFF"/>
        </w:rPr>
        <w:t>Фундаментные блоки</w:t>
      </w:r>
    </w:p>
    <w:tbl>
      <w:tblPr>
        <w:tblStyle w:val="aa"/>
        <w:tblpPr w:leftFromText="180" w:rightFromText="180" w:vertAnchor="page" w:horzAnchor="margin" w:tblpY="5017"/>
        <w:tblW w:w="5000" w:type="pct"/>
        <w:tblLook w:val="04A0"/>
      </w:tblPr>
      <w:tblGrid>
        <w:gridCol w:w="2146"/>
        <w:gridCol w:w="2349"/>
        <w:gridCol w:w="1976"/>
        <w:gridCol w:w="1976"/>
        <w:gridCol w:w="1974"/>
      </w:tblGrid>
      <w:tr w:rsidR="00EC703A" w:rsidRPr="00EC703A" w:rsidTr="00EC703A">
        <w:tc>
          <w:tcPr>
            <w:tcW w:w="1030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EC703A">
              <w:rPr>
                <w:b/>
                <w:i/>
                <w:sz w:val="26"/>
                <w:szCs w:val="26"/>
              </w:rPr>
              <w:t>ФБС</w:t>
            </w:r>
          </w:p>
        </w:tc>
        <w:tc>
          <w:tcPr>
            <w:tcW w:w="1127" w:type="pct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EC703A">
              <w:rPr>
                <w:b/>
                <w:i/>
                <w:sz w:val="26"/>
                <w:szCs w:val="26"/>
              </w:rPr>
              <w:t>ГОСТ</w:t>
            </w:r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b/>
                <w:i/>
                <w:sz w:val="26"/>
                <w:szCs w:val="26"/>
                <w:vertAlign w:val="superscript"/>
              </w:rPr>
            </w:pPr>
            <w:r w:rsidRPr="00EC703A">
              <w:rPr>
                <w:b/>
                <w:i/>
                <w:sz w:val="26"/>
                <w:szCs w:val="26"/>
              </w:rPr>
              <w:t>Объем, м</w:t>
            </w:r>
            <w:r w:rsidRPr="00EC703A">
              <w:rPr>
                <w:b/>
                <w:i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EC703A">
              <w:rPr>
                <w:b/>
                <w:i/>
                <w:sz w:val="26"/>
                <w:szCs w:val="26"/>
              </w:rPr>
              <w:t>Вес, кг.</w:t>
            </w:r>
          </w:p>
        </w:tc>
        <w:tc>
          <w:tcPr>
            <w:tcW w:w="947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EC703A">
              <w:rPr>
                <w:b/>
                <w:i/>
                <w:sz w:val="26"/>
                <w:szCs w:val="26"/>
              </w:rPr>
              <w:t>Цена, руб.</w:t>
            </w:r>
          </w:p>
        </w:tc>
      </w:tr>
      <w:tr w:rsidR="00EC703A" w:rsidRPr="00EC703A" w:rsidTr="00EC703A">
        <w:tc>
          <w:tcPr>
            <w:tcW w:w="1030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color w:val="000000"/>
                <w:sz w:val="26"/>
                <w:szCs w:val="26"/>
              </w:rPr>
              <w:t>ФБС 24.3.6-Т</w:t>
            </w:r>
          </w:p>
        </w:tc>
        <w:tc>
          <w:tcPr>
            <w:tcW w:w="1127" w:type="pct"/>
          </w:tcPr>
          <w:p w:rsidR="00EC703A" w:rsidRPr="00EC703A" w:rsidRDefault="00EC703A" w:rsidP="00EC703A">
            <w:pPr>
              <w:keepNext/>
              <w:keepLines/>
              <w:spacing w:line="276" w:lineRule="auto"/>
              <w:rPr>
                <w:sz w:val="26"/>
                <w:szCs w:val="26"/>
              </w:rPr>
            </w:pPr>
            <w:hyperlink r:id="rId9" w:tgtFrame="_blank" w:history="1">
              <w:r w:rsidRPr="00EC703A">
                <w:rPr>
                  <w:rStyle w:val="a3"/>
                  <w:color w:val="auto"/>
                  <w:sz w:val="26"/>
                  <w:szCs w:val="26"/>
                  <w:u w:val="none"/>
                </w:rPr>
                <w:t>ГОСТ 13579-78</w:t>
              </w:r>
            </w:hyperlink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0,406</w:t>
            </w:r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970</w:t>
            </w:r>
          </w:p>
        </w:tc>
        <w:tc>
          <w:tcPr>
            <w:tcW w:w="947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1650</w:t>
            </w:r>
          </w:p>
        </w:tc>
      </w:tr>
      <w:tr w:rsidR="00EC703A" w:rsidRPr="00EC703A" w:rsidTr="00EC703A">
        <w:tc>
          <w:tcPr>
            <w:tcW w:w="1030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color w:val="000000"/>
                <w:sz w:val="26"/>
                <w:szCs w:val="26"/>
              </w:rPr>
              <w:t>ФБС 24.4.6-Т</w:t>
            </w:r>
          </w:p>
        </w:tc>
        <w:tc>
          <w:tcPr>
            <w:tcW w:w="1127" w:type="pct"/>
          </w:tcPr>
          <w:p w:rsidR="00EC703A" w:rsidRPr="00EC703A" w:rsidRDefault="00EC703A" w:rsidP="00EC703A">
            <w:pPr>
              <w:keepNext/>
              <w:keepLines/>
              <w:spacing w:line="276" w:lineRule="auto"/>
              <w:rPr>
                <w:sz w:val="26"/>
                <w:szCs w:val="26"/>
              </w:rPr>
            </w:pPr>
            <w:hyperlink r:id="rId10" w:tgtFrame="_blank" w:history="1">
              <w:r w:rsidRPr="00EC703A">
                <w:rPr>
                  <w:rStyle w:val="a3"/>
                  <w:color w:val="auto"/>
                  <w:sz w:val="26"/>
                  <w:szCs w:val="26"/>
                  <w:u w:val="none"/>
                </w:rPr>
                <w:t>ГОСТ 13579-78</w:t>
              </w:r>
            </w:hyperlink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0,543</w:t>
            </w:r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1300</w:t>
            </w:r>
          </w:p>
        </w:tc>
        <w:tc>
          <w:tcPr>
            <w:tcW w:w="947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2000</w:t>
            </w:r>
          </w:p>
        </w:tc>
      </w:tr>
      <w:tr w:rsidR="00EC703A" w:rsidRPr="00EC703A" w:rsidTr="00EC703A">
        <w:tc>
          <w:tcPr>
            <w:tcW w:w="1030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color w:val="000000"/>
                <w:sz w:val="26"/>
                <w:szCs w:val="26"/>
              </w:rPr>
              <w:t>ФБС 24.5.6-Т</w:t>
            </w:r>
          </w:p>
        </w:tc>
        <w:tc>
          <w:tcPr>
            <w:tcW w:w="1127" w:type="pct"/>
          </w:tcPr>
          <w:p w:rsidR="00EC703A" w:rsidRPr="00EC703A" w:rsidRDefault="00EC703A" w:rsidP="00EC703A">
            <w:pPr>
              <w:keepNext/>
              <w:keepLines/>
              <w:spacing w:line="276" w:lineRule="auto"/>
              <w:rPr>
                <w:sz w:val="26"/>
                <w:szCs w:val="26"/>
              </w:rPr>
            </w:pPr>
            <w:hyperlink r:id="rId11" w:tgtFrame="_blank" w:history="1">
              <w:r w:rsidRPr="00EC703A">
                <w:rPr>
                  <w:rStyle w:val="a3"/>
                  <w:color w:val="auto"/>
                  <w:sz w:val="26"/>
                  <w:szCs w:val="26"/>
                  <w:u w:val="none"/>
                </w:rPr>
                <w:t>ГОСТ 13579-78</w:t>
              </w:r>
            </w:hyperlink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0,679</w:t>
            </w:r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1630</w:t>
            </w:r>
          </w:p>
        </w:tc>
        <w:tc>
          <w:tcPr>
            <w:tcW w:w="947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2500</w:t>
            </w:r>
          </w:p>
        </w:tc>
      </w:tr>
      <w:tr w:rsidR="00EC703A" w:rsidRPr="00EC703A" w:rsidTr="00EC703A">
        <w:tc>
          <w:tcPr>
            <w:tcW w:w="1030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color w:val="000000"/>
                <w:sz w:val="26"/>
                <w:szCs w:val="26"/>
              </w:rPr>
              <w:t>ФБС 24.6.6-Т</w:t>
            </w:r>
          </w:p>
        </w:tc>
        <w:tc>
          <w:tcPr>
            <w:tcW w:w="1127" w:type="pct"/>
          </w:tcPr>
          <w:p w:rsidR="00EC703A" w:rsidRPr="00EC703A" w:rsidRDefault="00EC703A" w:rsidP="00EC703A">
            <w:pPr>
              <w:keepNext/>
              <w:keepLines/>
              <w:spacing w:line="276" w:lineRule="auto"/>
              <w:rPr>
                <w:sz w:val="26"/>
                <w:szCs w:val="26"/>
              </w:rPr>
            </w:pPr>
            <w:hyperlink r:id="rId12" w:tgtFrame="_blank" w:history="1">
              <w:r w:rsidRPr="00EC703A">
                <w:rPr>
                  <w:rStyle w:val="a3"/>
                  <w:color w:val="auto"/>
                  <w:sz w:val="26"/>
                  <w:szCs w:val="26"/>
                  <w:u w:val="none"/>
                </w:rPr>
                <w:t>ГОСТ 13579-78</w:t>
              </w:r>
            </w:hyperlink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0,815</w:t>
            </w:r>
          </w:p>
        </w:tc>
        <w:tc>
          <w:tcPr>
            <w:tcW w:w="948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1960</w:t>
            </w:r>
          </w:p>
        </w:tc>
        <w:tc>
          <w:tcPr>
            <w:tcW w:w="947" w:type="pct"/>
            <w:vAlign w:val="center"/>
          </w:tcPr>
          <w:p w:rsidR="00EC703A" w:rsidRPr="00EC703A" w:rsidRDefault="00EC703A" w:rsidP="00EC703A">
            <w:pPr>
              <w:keepNext/>
              <w:keepLines/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3000</w:t>
            </w:r>
          </w:p>
        </w:tc>
      </w:tr>
    </w:tbl>
    <w:p w:rsidR="00EC703A" w:rsidRPr="00EC703A" w:rsidRDefault="00EC703A" w:rsidP="00EC703A">
      <w:pPr>
        <w:keepNext/>
        <w:keepLines/>
        <w:outlineLvl w:val="1"/>
        <w:rPr>
          <w:b/>
          <w:sz w:val="26"/>
          <w:szCs w:val="26"/>
        </w:rPr>
      </w:pPr>
    </w:p>
    <w:p w:rsidR="00EC703A" w:rsidRPr="00EC703A" w:rsidRDefault="00EC703A" w:rsidP="00EC703A">
      <w:pPr>
        <w:jc w:val="center"/>
        <w:outlineLvl w:val="1"/>
        <w:rPr>
          <w:b/>
          <w:sz w:val="26"/>
          <w:szCs w:val="26"/>
        </w:rPr>
      </w:pPr>
      <w:r w:rsidRPr="00EC703A">
        <w:rPr>
          <w:b/>
          <w:sz w:val="26"/>
          <w:szCs w:val="26"/>
        </w:rPr>
        <w:t>Кольца колодезные</w:t>
      </w:r>
    </w:p>
    <w:p w:rsidR="00EC703A" w:rsidRPr="00EC703A" w:rsidRDefault="00EC703A" w:rsidP="00EC703A">
      <w:pPr>
        <w:outlineLvl w:val="1"/>
        <w:rPr>
          <w:sz w:val="26"/>
          <w:szCs w:val="26"/>
        </w:rPr>
      </w:pPr>
    </w:p>
    <w:tbl>
      <w:tblPr>
        <w:tblStyle w:val="aa"/>
        <w:tblW w:w="5000" w:type="pct"/>
        <w:tblLook w:val="04A0"/>
      </w:tblPr>
      <w:tblGrid>
        <w:gridCol w:w="2085"/>
        <w:gridCol w:w="2084"/>
        <w:gridCol w:w="2084"/>
        <w:gridCol w:w="2084"/>
        <w:gridCol w:w="2084"/>
      </w:tblGrid>
      <w:tr w:rsidR="00EC703A" w:rsidRPr="00EC703A" w:rsidTr="003A69E4"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i/>
                <w:sz w:val="26"/>
                <w:szCs w:val="26"/>
                <w:shd w:val="clear" w:color="auto" w:fill="FFFFFF"/>
              </w:rPr>
              <w:t>КС</w:t>
            </w:r>
          </w:p>
        </w:tc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i/>
                <w:sz w:val="26"/>
                <w:szCs w:val="26"/>
                <w:shd w:val="clear" w:color="auto" w:fill="FFFFFF"/>
              </w:rPr>
              <w:t>ГОСТ</w:t>
            </w:r>
          </w:p>
        </w:tc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i/>
                <w:sz w:val="26"/>
                <w:szCs w:val="26"/>
                <w:shd w:val="clear" w:color="auto" w:fill="FFFFFF"/>
              </w:rPr>
              <w:t>Объем, м</w:t>
            </w:r>
            <w:r w:rsidRPr="00EC703A">
              <w:rPr>
                <w:b/>
                <w:i/>
                <w:sz w:val="26"/>
                <w:szCs w:val="26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i/>
                <w:sz w:val="26"/>
                <w:szCs w:val="26"/>
                <w:shd w:val="clear" w:color="auto" w:fill="FFFFFF"/>
              </w:rPr>
              <w:t>Вес, кг</w:t>
            </w:r>
          </w:p>
        </w:tc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i/>
                <w:sz w:val="26"/>
                <w:szCs w:val="26"/>
                <w:shd w:val="clear" w:color="auto" w:fill="FFFFFF"/>
              </w:rPr>
              <w:t>Цена, руб</w:t>
            </w:r>
          </w:p>
        </w:tc>
      </w:tr>
      <w:tr w:rsidR="00EC703A" w:rsidRPr="00EC703A" w:rsidTr="003A69E4"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C703A">
              <w:rPr>
                <w:sz w:val="26"/>
                <w:szCs w:val="26"/>
                <w:shd w:val="clear" w:color="auto" w:fill="FFFFFF"/>
              </w:rPr>
              <w:t>КС 10.9</w:t>
            </w:r>
          </w:p>
        </w:tc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C703A">
              <w:rPr>
                <w:sz w:val="26"/>
                <w:szCs w:val="26"/>
                <w:shd w:val="clear" w:color="auto" w:fill="FFFFFF"/>
              </w:rPr>
              <w:t>ГОСТ 8020-90</w:t>
            </w:r>
          </w:p>
        </w:tc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703A">
              <w:rPr>
                <w:sz w:val="26"/>
                <w:szCs w:val="26"/>
              </w:rPr>
              <w:t>0,240</w:t>
            </w:r>
          </w:p>
        </w:tc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C703A">
              <w:rPr>
                <w:sz w:val="26"/>
                <w:szCs w:val="26"/>
                <w:shd w:val="clear" w:color="auto" w:fill="FFFFFF"/>
              </w:rPr>
              <w:t>600</w:t>
            </w:r>
          </w:p>
        </w:tc>
        <w:tc>
          <w:tcPr>
            <w:tcW w:w="1000" w:type="pct"/>
            <w:vAlign w:val="center"/>
          </w:tcPr>
          <w:p w:rsidR="00EC703A" w:rsidRPr="00EC703A" w:rsidRDefault="00EC703A" w:rsidP="003A69E4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C703A">
              <w:rPr>
                <w:sz w:val="26"/>
                <w:szCs w:val="26"/>
                <w:shd w:val="clear" w:color="auto" w:fill="FFFFFF"/>
              </w:rPr>
              <w:t>1800</w:t>
            </w:r>
          </w:p>
        </w:tc>
      </w:tr>
    </w:tbl>
    <w:p w:rsidR="00EC703A" w:rsidRPr="00EC703A" w:rsidRDefault="00EC703A" w:rsidP="00EC703A">
      <w:pPr>
        <w:rPr>
          <w:sz w:val="26"/>
          <w:szCs w:val="26"/>
          <w:shd w:val="clear" w:color="auto" w:fill="FFFFFF"/>
        </w:rPr>
      </w:pPr>
    </w:p>
    <w:p w:rsidR="00EC703A" w:rsidRPr="00EC703A" w:rsidRDefault="00EC703A" w:rsidP="00EC703A">
      <w:pPr>
        <w:tabs>
          <w:tab w:val="left" w:pos="0"/>
        </w:tabs>
        <w:jc w:val="center"/>
        <w:rPr>
          <w:b/>
          <w:bCs/>
          <w:sz w:val="26"/>
          <w:szCs w:val="26"/>
          <w:shd w:val="clear" w:color="auto" w:fill="FFFFFF"/>
        </w:rPr>
      </w:pPr>
      <w:r w:rsidRPr="00EC703A">
        <w:rPr>
          <w:b/>
          <w:bCs/>
          <w:sz w:val="26"/>
          <w:szCs w:val="26"/>
          <w:shd w:val="clear" w:color="auto" w:fill="FFFFFF"/>
        </w:rPr>
        <w:t>Товарный бетон</w:t>
      </w:r>
    </w:p>
    <w:tbl>
      <w:tblPr>
        <w:tblStyle w:val="aa"/>
        <w:tblpPr w:leftFromText="180" w:rightFromText="180" w:vertAnchor="text" w:horzAnchor="margin" w:tblpXSpec="center" w:tblpY="222"/>
        <w:tblW w:w="0" w:type="auto"/>
        <w:tblLook w:val="04A0"/>
      </w:tblPr>
      <w:tblGrid>
        <w:gridCol w:w="1526"/>
        <w:gridCol w:w="1406"/>
        <w:gridCol w:w="3047"/>
        <w:gridCol w:w="3094"/>
      </w:tblGrid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bCs/>
                <w:i/>
                <w:sz w:val="26"/>
                <w:szCs w:val="26"/>
                <w:shd w:val="clear" w:color="auto" w:fill="FFFFFF"/>
              </w:rPr>
              <w:t>Марка</w:t>
            </w: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bCs/>
                <w:i/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6141" w:type="dxa"/>
            <w:gridSpan w:val="2"/>
            <w:vAlign w:val="center"/>
          </w:tcPr>
          <w:p w:rsidR="00EC703A" w:rsidRPr="00EC703A" w:rsidRDefault="00EC703A" w:rsidP="00EC703A">
            <w:pPr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bCs/>
                <w:i/>
                <w:sz w:val="26"/>
                <w:szCs w:val="26"/>
                <w:shd w:val="clear" w:color="auto" w:fill="FFFFFF"/>
              </w:rPr>
              <w:t>Цена, руб</w:t>
            </w:r>
          </w:p>
        </w:tc>
      </w:tr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C703A" w:rsidRPr="00EC703A" w:rsidRDefault="00EC703A" w:rsidP="00EC703A">
            <w:pPr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bCs/>
                <w:i/>
                <w:sz w:val="26"/>
                <w:szCs w:val="26"/>
                <w:shd w:val="clear" w:color="auto" w:fill="FFFFFF"/>
              </w:rPr>
              <w:t>Высокопрочный щебень</w:t>
            </w:r>
          </w:p>
        </w:tc>
        <w:tc>
          <w:tcPr>
            <w:tcW w:w="3040" w:type="dxa"/>
          </w:tcPr>
          <w:p w:rsidR="00EC703A" w:rsidRPr="00EC703A" w:rsidRDefault="00EC703A" w:rsidP="00EC703A">
            <w:pPr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bCs/>
                <w:i/>
                <w:sz w:val="26"/>
                <w:szCs w:val="26"/>
                <w:shd w:val="clear" w:color="auto" w:fill="FFFFFF"/>
              </w:rPr>
              <w:t>Рядовой щебень</w:t>
            </w:r>
          </w:p>
        </w:tc>
      </w:tr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М-100</w:t>
            </w: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В-7,5</w:t>
            </w:r>
          </w:p>
        </w:tc>
        <w:tc>
          <w:tcPr>
            <w:tcW w:w="0" w:type="auto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3100</w:t>
            </w:r>
          </w:p>
        </w:tc>
        <w:tc>
          <w:tcPr>
            <w:tcW w:w="3040" w:type="dxa"/>
          </w:tcPr>
          <w:p w:rsidR="00EC703A" w:rsidRPr="00EC703A" w:rsidRDefault="00EC703A" w:rsidP="00EC703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2700</w:t>
            </w:r>
          </w:p>
        </w:tc>
      </w:tr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М-150</w:t>
            </w: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В-12,5</w:t>
            </w:r>
          </w:p>
        </w:tc>
        <w:tc>
          <w:tcPr>
            <w:tcW w:w="0" w:type="auto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3300</w:t>
            </w:r>
          </w:p>
        </w:tc>
        <w:tc>
          <w:tcPr>
            <w:tcW w:w="3040" w:type="dxa"/>
          </w:tcPr>
          <w:p w:rsidR="00EC703A" w:rsidRPr="00EC703A" w:rsidRDefault="00EC703A" w:rsidP="00EC703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2900</w:t>
            </w:r>
          </w:p>
        </w:tc>
      </w:tr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М-200</w:t>
            </w: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В-15</w:t>
            </w:r>
          </w:p>
        </w:tc>
        <w:tc>
          <w:tcPr>
            <w:tcW w:w="0" w:type="auto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3500</w:t>
            </w:r>
          </w:p>
        </w:tc>
        <w:tc>
          <w:tcPr>
            <w:tcW w:w="3040" w:type="dxa"/>
          </w:tcPr>
          <w:p w:rsidR="00EC703A" w:rsidRPr="00EC703A" w:rsidRDefault="00EC703A" w:rsidP="00EC703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3100</w:t>
            </w:r>
          </w:p>
        </w:tc>
      </w:tr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М-250</w:t>
            </w: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В-20</w:t>
            </w:r>
          </w:p>
        </w:tc>
        <w:tc>
          <w:tcPr>
            <w:tcW w:w="0" w:type="auto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3700</w:t>
            </w:r>
          </w:p>
        </w:tc>
        <w:tc>
          <w:tcPr>
            <w:tcW w:w="3040" w:type="dxa"/>
          </w:tcPr>
          <w:p w:rsidR="00EC703A" w:rsidRPr="00EC703A" w:rsidRDefault="00EC703A" w:rsidP="00EC703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М-300</w:t>
            </w: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В-22,5</w:t>
            </w:r>
          </w:p>
        </w:tc>
        <w:tc>
          <w:tcPr>
            <w:tcW w:w="0" w:type="auto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3900</w:t>
            </w:r>
          </w:p>
        </w:tc>
        <w:tc>
          <w:tcPr>
            <w:tcW w:w="3040" w:type="dxa"/>
          </w:tcPr>
          <w:p w:rsidR="00EC703A" w:rsidRPr="00EC703A" w:rsidRDefault="00EC703A" w:rsidP="00EC703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М-350</w:t>
            </w: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В-25</w:t>
            </w:r>
          </w:p>
        </w:tc>
        <w:tc>
          <w:tcPr>
            <w:tcW w:w="0" w:type="auto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4100</w:t>
            </w:r>
          </w:p>
        </w:tc>
        <w:tc>
          <w:tcPr>
            <w:tcW w:w="3040" w:type="dxa"/>
          </w:tcPr>
          <w:p w:rsidR="00EC703A" w:rsidRPr="00EC703A" w:rsidRDefault="00EC703A" w:rsidP="00EC703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EC703A" w:rsidRPr="00EC703A" w:rsidTr="00EC703A">
        <w:tc>
          <w:tcPr>
            <w:tcW w:w="152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М-400</w:t>
            </w:r>
          </w:p>
        </w:tc>
        <w:tc>
          <w:tcPr>
            <w:tcW w:w="1406" w:type="dxa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В-30</w:t>
            </w:r>
          </w:p>
        </w:tc>
        <w:tc>
          <w:tcPr>
            <w:tcW w:w="0" w:type="auto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4300</w:t>
            </w:r>
          </w:p>
        </w:tc>
        <w:tc>
          <w:tcPr>
            <w:tcW w:w="3040" w:type="dxa"/>
          </w:tcPr>
          <w:p w:rsidR="00EC703A" w:rsidRPr="00EC703A" w:rsidRDefault="00EC703A" w:rsidP="00EC703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</w:tbl>
    <w:p w:rsidR="00EC703A" w:rsidRPr="00EC703A" w:rsidRDefault="00EC703A" w:rsidP="00EC703A">
      <w:pPr>
        <w:rPr>
          <w:b/>
          <w:bCs/>
          <w:sz w:val="26"/>
          <w:szCs w:val="26"/>
          <w:shd w:val="clear" w:color="auto" w:fill="FFFFFF"/>
        </w:rPr>
      </w:pPr>
    </w:p>
    <w:p w:rsidR="00EC703A" w:rsidRDefault="00EC703A" w:rsidP="00EC703A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EC703A" w:rsidRDefault="00EC703A" w:rsidP="00EC703A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EC703A" w:rsidRDefault="00EC703A" w:rsidP="00EC703A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EC703A" w:rsidRDefault="00EC703A" w:rsidP="00EC703A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EC703A" w:rsidRDefault="00EC703A" w:rsidP="00EC703A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EC703A" w:rsidRDefault="00EC703A" w:rsidP="00EC703A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EC703A" w:rsidRDefault="00EC703A" w:rsidP="00EC703A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EC703A" w:rsidRDefault="00EC703A" w:rsidP="00EC703A">
      <w:pPr>
        <w:jc w:val="center"/>
        <w:rPr>
          <w:b/>
          <w:bCs/>
          <w:sz w:val="26"/>
          <w:szCs w:val="26"/>
          <w:shd w:val="clear" w:color="auto" w:fill="FFFFFF"/>
        </w:rPr>
      </w:pPr>
      <w:r w:rsidRPr="00EC703A">
        <w:rPr>
          <w:b/>
          <w:bCs/>
          <w:sz w:val="26"/>
          <w:szCs w:val="26"/>
          <w:shd w:val="clear" w:color="auto" w:fill="FFFFFF"/>
        </w:rPr>
        <w:t>Товарный раствор</w:t>
      </w:r>
    </w:p>
    <w:p w:rsidR="00EC703A" w:rsidRPr="00EC703A" w:rsidRDefault="00EC703A" w:rsidP="00EC703A">
      <w:pPr>
        <w:rPr>
          <w:b/>
          <w:bCs/>
          <w:sz w:val="26"/>
          <w:szCs w:val="26"/>
          <w:shd w:val="clear" w:color="auto" w:fill="FFFFFF"/>
        </w:rPr>
      </w:pPr>
    </w:p>
    <w:tbl>
      <w:tblPr>
        <w:tblStyle w:val="aa"/>
        <w:tblpPr w:leftFromText="180" w:rightFromText="180" w:vertAnchor="text" w:horzAnchor="margin" w:tblpXSpec="center" w:tblpY="-64"/>
        <w:tblW w:w="3118" w:type="pct"/>
        <w:tblLook w:val="04A0"/>
      </w:tblPr>
      <w:tblGrid>
        <w:gridCol w:w="2449"/>
        <w:gridCol w:w="4050"/>
      </w:tblGrid>
      <w:tr w:rsidR="00EC703A" w:rsidRPr="00EC703A" w:rsidTr="00EC703A">
        <w:tc>
          <w:tcPr>
            <w:tcW w:w="1884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bCs/>
                <w:i/>
                <w:sz w:val="26"/>
                <w:szCs w:val="26"/>
                <w:shd w:val="clear" w:color="auto" w:fill="FFFFFF"/>
              </w:rPr>
              <w:t>Марка</w:t>
            </w:r>
          </w:p>
        </w:tc>
        <w:tc>
          <w:tcPr>
            <w:tcW w:w="3116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EC703A">
              <w:rPr>
                <w:b/>
                <w:bCs/>
                <w:i/>
                <w:sz w:val="26"/>
                <w:szCs w:val="26"/>
                <w:shd w:val="clear" w:color="auto" w:fill="FFFFFF"/>
              </w:rPr>
              <w:t>Цена, руб</w:t>
            </w:r>
          </w:p>
        </w:tc>
      </w:tr>
      <w:tr w:rsidR="00EC703A" w:rsidRPr="00EC703A" w:rsidTr="00EC703A">
        <w:tc>
          <w:tcPr>
            <w:tcW w:w="1884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М-50</w:t>
            </w:r>
          </w:p>
        </w:tc>
        <w:tc>
          <w:tcPr>
            <w:tcW w:w="3116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2000</w:t>
            </w:r>
          </w:p>
        </w:tc>
      </w:tr>
      <w:tr w:rsidR="00EC703A" w:rsidRPr="00EC703A" w:rsidTr="00EC703A">
        <w:tc>
          <w:tcPr>
            <w:tcW w:w="1884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М-75</w:t>
            </w:r>
          </w:p>
        </w:tc>
        <w:tc>
          <w:tcPr>
            <w:tcW w:w="3116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2100</w:t>
            </w:r>
          </w:p>
        </w:tc>
      </w:tr>
      <w:tr w:rsidR="00EC703A" w:rsidRPr="00EC703A" w:rsidTr="00EC703A">
        <w:tc>
          <w:tcPr>
            <w:tcW w:w="1884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М-100</w:t>
            </w:r>
          </w:p>
        </w:tc>
        <w:tc>
          <w:tcPr>
            <w:tcW w:w="3116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2250</w:t>
            </w:r>
          </w:p>
        </w:tc>
      </w:tr>
      <w:tr w:rsidR="00EC703A" w:rsidRPr="00EC703A" w:rsidTr="00EC703A">
        <w:tc>
          <w:tcPr>
            <w:tcW w:w="1884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М-150</w:t>
            </w:r>
          </w:p>
        </w:tc>
        <w:tc>
          <w:tcPr>
            <w:tcW w:w="3116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2400</w:t>
            </w:r>
          </w:p>
        </w:tc>
      </w:tr>
      <w:tr w:rsidR="00EC703A" w:rsidRPr="00EC703A" w:rsidTr="00EC703A">
        <w:tc>
          <w:tcPr>
            <w:tcW w:w="1884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М-200</w:t>
            </w:r>
          </w:p>
        </w:tc>
        <w:tc>
          <w:tcPr>
            <w:tcW w:w="3116" w:type="pct"/>
            <w:vAlign w:val="center"/>
          </w:tcPr>
          <w:p w:rsidR="00EC703A" w:rsidRPr="00EC703A" w:rsidRDefault="00EC703A" w:rsidP="00EC703A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C703A">
              <w:rPr>
                <w:bCs/>
                <w:sz w:val="26"/>
                <w:szCs w:val="26"/>
                <w:shd w:val="clear" w:color="auto" w:fill="FFFFFF"/>
              </w:rPr>
              <w:t>2600</w:t>
            </w:r>
          </w:p>
        </w:tc>
      </w:tr>
    </w:tbl>
    <w:p w:rsidR="00EC703A" w:rsidRPr="00EC703A" w:rsidRDefault="00EC703A" w:rsidP="00EC703A">
      <w:pPr>
        <w:rPr>
          <w:b/>
          <w:bCs/>
          <w:sz w:val="26"/>
          <w:szCs w:val="26"/>
          <w:shd w:val="clear" w:color="auto" w:fill="FFFFFF"/>
        </w:rPr>
      </w:pPr>
    </w:p>
    <w:p w:rsidR="00EC703A" w:rsidRPr="00EC703A" w:rsidRDefault="00EC703A" w:rsidP="00EC703A">
      <w:pPr>
        <w:rPr>
          <w:sz w:val="26"/>
          <w:szCs w:val="26"/>
        </w:rPr>
      </w:pPr>
    </w:p>
    <w:p w:rsidR="00EC703A" w:rsidRPr="00EC703A" w:rsidRDefault="00EC703A" w:rsidP="00EC703A">
      <w:pPr>
        <w:rPr>
          <w:sz w:val="26"/>
          <w:szCs w:val="26"/>
        </w:rPr>
      </w:pPr>
    </w:p>
    <w:p w:rsidR="00EC703A" w:rsidRPr="00EC703A" w:rsidRDefault="00EC703A" w:rsidP="00EC703A">
      <w:pPr>
        <w:rPr>
          <w:sz w:val="26"/>
          <w:szCs w:val="26"/>
        </w:rPr>
      </w:pPr>
    </w:p>
    <w:p w:rsidR="00EC703A" w:rsidRPr="00EC703A" w:rsidRDefault="00EC703A" w:rsidP="00EC703A">
      <w:pPr>
        <w:rPr>
          <w:sz w:val="26"/>
          <w:szCs w:val="26"/>
        </w:rPr>
      </w:pPr>
    </w:p>
    <w:p w:rsidR="00EC703A" w:rsidRDefault="00EC703A" w:rsidP="00EC703A">
      <w:pPr>
        <w:rPr>
          <w:sz w:val="26"/>
          <w:szCs w:val="26"/>
        </w:rPr>
      </w:pPr>
    </w:p>
    <w:p w:rsidR="00EC703A" w:rsidRDefault="00EC703A" w:rsidP="00EC703A">
      <w:pPr>
        <w:rPr>
          <w:sz w:val="26"/>
          <w:szCs w:val="26"/>
        </w:rPr>
      </w:pPr>
    </w:p>
    <w:p w:rsidR="00EC703A" w:rsidRDefault="00EC703A" w:rsidP="00EC703A">
      <w:pPr>
        <w:rPr>
          <w:sz w:val="26"/>
          <w:szCs w:val="26"/>
        </w:rPr>
      </w:pPr>
    </w:p>
    <w:p w:rsidR="00EC703A" w:rsidRDefault="00EC703A" w:rsidP="00EC703A">
      <w:pPr>
        <w:rPr>
          <w:sz w:val="26"/>
          <w:szCs w:val="26"/>
        </w:rPr>
      </w:pPr>
    </w:p>
    <w:p w:rsidR="00EC703A" w:rsidRPr="00EC703A" w:rsidRDefault="00EC703A" w:rsidP="00EC703A">
      <w:pPr>
        <w:rPr>
          <w:sz w:val="26"/>
          <w:szCs w:val="26"/>
        </w:rPr>
      </w:pPr>
      <w:r w:rsidRPr="00EC703A">
        <w:rPr>
          <w:sz w:val="26"/>
          <w:szCs w:val="26"/>
        </w:rPr>
        <w:t>Доставка автобетоносмесителем 1200 руб/час</w:t>
      </w:r>
    </w:p>
    <w:sectPr w:rsidR="00EC703A" w:rsidRPr="00EC703A" w:rsidSect="00EE5259">
      <w:pgSz w:w="11906" w:h="16838"/>
      <w:pgMar w:top="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42" w:rsidRDefault="00261842" w:rsidP="00EE5259">
      <w:r>
        <w:separator/>
      </w:r>
    </w:p>
  </w:endnote>
  <w:endnote w:type="continuationSeparator" w:id="1">
    <w:p w:rsidR="00261842" w:rsidRDefault="00261842" w:rsidP="00EE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42" w:rsidRDefault="00261842" w:rsidP="00EE5259">
      <w:r>
        <w:separator/>
      </w:r>
    </w:p>
  </w:footnote>
  <w:footnote w:type="continuationSeparator" w:id="1">
    <w:p w:rsidR="00261842" w:rsidRDefault="00261842" w:rsidP="00EE5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99"/>
    <w:rsid w:val="00072999"/>
    <w:rsid w:val="0008798E"/>
    <w:rsid w:val="00093C4B"/>
    <w:rsid w:val="0014485B"/>
    <w:rsid w:val="00146AC6"/>
    <w:rsid w:val="001B1968"/>
    <w:rsid w:val="001D3932"/>
    <w:rsid w:val="00261842"/>
    <w:rsid w:val="004213BC"/>
    <w:rsid w:val="00427AF7"/>
    <w:rsid w:val="004672BF"/>
    <w:rsid w:val="00470F74"/>
    <w:rsid w:val="004D16DB"/>
    <w:rsid w:val="004E3BEA"/>
    <w:rsid w:val="00550C13"/>
    <w:rsid w:val="005815D1"/>
    <w:rsid w:val="005B165F"/>
    <w:rsid w:val="00786CE7"/>
    <w:rsid w:val="008D1842"/>
    <w:rsid w:val="009254C9"/>
    <w:rsid w:val="00AF2B57"/>
    <w:rsid w:val="00B20187"/>
    <w:rsid w:val="00EC703A"/>
    <w:rsid w:val="00EE5259"/>
    <w:rsid w:val="00E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2999"/>
    <w:pPr>
      <w:keepNext/>
      <w:tabs>
        <w:tab w:val="left" w:pos="709"/>
      </w:tabs>
      <w:autoSpaceDE w:val="0"/>
      <w:autoSpaceDN w:val="0"/>
      <w:ind w:firstLine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2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0729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5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5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5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16D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2999"/>
    <w:pPr>
      <w:keepNext/>
      <w:tabs>
        <w:tab w:val="left" w:pos="709"/>
      </w:tabs>
      <w:autoSpaceDE w:val="0"/>
      <w:autoSpaceDN w:val="0"/>
      <w:ind w:firstLine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2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729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litsara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cload.ru/Basesdoc/3/3321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cload.ru/Basesdoc/3/3321/index.ht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ocload.ru/Basesdoc/3/3321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3/3321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5510-F8FB-4C1A-8ADD-3810EE18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Ларсёнок</dc:creator>
  <cp:lastModifiedBy>Admin</cp:lastModifiedBy>
  <cp:revision>2</cp:revision>
  <cp:lastPrinted>2012-10-17T06:57:00Z</cp:lastPrinted>
  <dcterms:created xsi:type="dcterms:W3CDTF">2013-07-28T19:13:00Z</dcterms:created>
  <dcterms:modified xsi:type="dcterms:W3CDTF">2013-07-28T19:13:00Z</dcterms:modified>
</cp:coreProperties>
</file>